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265" w:rsidRPr="00926265" w:rsidRDefault="002B06E6" w:rsidP="002B06E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06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drawing>
          <wp:inline distT="0" distB="0" distL="0" distR="0" wp14:anchorId="314AB615" wp14:editId="6B922D02">
            <wp:extent cx="9251950" cy="65290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52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3885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926265" w:rsidRPr="00926265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«Обществознание» (предметная область «Общественно-научные предметы») (далее соответственно – программа по обществознанию, обществознание) включает пояснительную записку, содержание обучения, планируемые результаты освоения программы по обществознанию.</w:t>
      </w:r>
    </w:p>
    <w:p w:rsidR="00926265" w:rsidRPr="002B06E6" w:rsidRDefault="00926265" w:rsidP="002B06E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6E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26265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ФГОС ООО, в соответствии с Концепцией преподавания учебного предмета «Обществознание», а также с учётом федеральной рабочей программы воспитания и подлежит непосредственному применению при реализации обязательной части ООП ООО. </w:t>
      </w:r>
    </w:p>
    <w:p w:rsidR="00926265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Обществознание играет ведущую роль в выполнении образовательной организацией функции интеграции молодёжи в современное общество: учебный предмет позволяет последовательно раскрывать обучающимся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 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</w:t>
      </w:r>
    </w:p>
    <w:p w:rsidR="00926265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 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 </w:t>
      </w:r>
    </w:p>
    <w:p w:rsidR="00D91363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Целями обществоведческого образования на уровне основного общего образования являются: 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 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 развитие личности на исключительно важном этапе её </w:t>
      </w:r>
      <w:r w:rsidRPr="00926265">
        <w:rPr>
          <w:rFonts w:ascii="Times New Roman" w:hAnsi="Times New Roman" w:cs="Times New Roman"/>
          <w:sz w:val="28"/>
          <w:szCs w:val="28"/>
        </w:rPr>
        <w:lastRenderedPageBreak/>
        <w:t xml:space="preserve">социализации ‒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 формирование у обучающихся целостной картины общества, адекватной современному уровню знаний и доступной по содержанию для обучающихся подросткового возраста; освоение обучающимися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 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 создание условий для освоения обучающимися способов успешного взаимодействия с различными политическими, правовыми, </w:t>
      </w:r>
      <w:proofErr w:type="spellStart"/>
      <w:r w:rsidRPr="00926265">
        <w:rPr>
          <w:rFonts w:ascii="Times New Roman" w:hAnsi="Times New Roman" w:cs="Times New Roman"/>
          <w:sz w:val="28"/>
          <w:szCs w:val="28"/>
        </w:rPr>
        <w:t>финансовоэкономическими</w:t>
      </w:r>
      <w:proofErr w:type="spellEnd"/>
      <w:r w:rsidRPr="00926265">
        <w:rPr>
          <w:rFonts w:ascii="Times New Roman" w:hAnsi="Times New Roman" w:cs="Times New Roman"/>
          <w:sz w:val="28"/>
          <w:szCs w:val="28"/>
        </w:rPr>
        <w:t xml:space="preserve"> и другими социальными институтами для реализации личностного потенциала в современном динамично развивающемся российском обществе; 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</w:t>
      </w:r>
      <w:r>
        <w:rPr>
          <w:rFonts w:ascii="Times New Roman" w:hAnsi="Times New Roman" w:cs="Times New Roman"/>
          <w:sz w:val="28"/>
          <w:szCs w:val="28"/>
        </w:rPr>
        <w:t>ве. Обществознание изучается в 8 и</w:t>
      </w:r>
      <w:r w:rsidRPr="00926265">
        <w:rPr>
          <w:rFonts w:ascii="Times New Roman" w:hAnsi="Times New Roman" w:cs="Times New Roman"/>
          <w:sz w:val="28"/>
          <w:szCs w:val="28"/>
        </w:rPr>
        <w:t xml:space="preserve"> 9 класс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926265">
        <w:rPr>
          <w:rFonts w:ascii="Times New Roman" w:hAnsi="Times New Roman" w:cs="Times New Roman"/>
          <w:sz w:val="28"/>
          <w:szCs w:val="28"/>
        </w:rPr>
        <w:t>, общее количество рекомендован</w:t>
      </w:r>
      <w:r>
        <w:rPr>
          <w:rFonts w:ascii="Times New Roman" w:hAnsi="Times New Roman" w:cs="Times New Roman"/>
          <w:sz w:val="28"/>
          <w:szCs w:val="28"/>
        </w:rPr>
        <w:t>ных учебных часов составляет 68</w:t>
      </w:r>
      <w:r w:rsidRPr="00926265">
        <w:rPr>
          <w:rFonts w:ascii="Times New Roman" w:hAnsi="Times New Roman" w:cs="Times New Roman"/>
          <w:sz w:val="28"/>
          <w:szCs w:val="28"/>
        </w:rPr>
        <w:t xml:space="preserve"> часов, по 1 часу в неделю при 34 учебных неделях. </w:t>
      </w:r>
    </w:p>
    <w:p w:rsidR="00926265" w:rsidRPr="002B06E6" w:rsidRDefault="00926265" w:rsidP="002B06E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6E6">
        <w:rPr>
          <w:rFonts w:ascii="Times New Roman" w:hAnsi="Times New Roman" w:cs="Times New Roman"/>
          <w:b/>
          <w:sz w:val="28"/>
          <w:szCs w:val="28"/>
        </w:rPr>
        <w:t>СОДЕРЖАНИЕ ОБУЧЕНИЯ</w:t>
      </w:r>
    </w:p>
    <w:p w:rsidR="00926265" w:rsidRPr="00926265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8 КЛАСС </w:t>
      </w:r>
    </w:p>
    <w:p w:rsidR="00926265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Человек в экономических отношениях Экономическая жизнь общества. Потребности и ресурсы, ограниченность ресурсов. Экономический выбор. Экономическая система и её функции. Собственность. Производство ‒ источник экономических благ. Факторы производства. Трудовая деятельность. Производительность труда. Разделение труда. Предпринимательство. Виды и формы предпринимательской деятельности. Обмен. Деньги и их функции. Торговля и её формы. Рыночная экономика. Конкуренция. Спрос и предложение. Рыночное равновесие. Невидимая рука рынка. Многообразие рынков. Предприятие в экономике. Издержки, выручка и прибыль. Как повысить эффективность производства. Заработная плата и стимулирование труда. Занятость и безработица. Финансовый рынок и посредники </w:t>
      </w:r>
      <w:r w:rsidRPr="00926265">
        <w:rPr>
          <w:rFonts w:ascii="Times New Roman" w:hAnsi="Times New Roman" w:cs="Times New Roman"/>
          <w:sz w:val="28"/>
          <w:szCs w:val="28"/>
        </w:rPr>
        <w:lastRenderedPageBreak/>
        <w:t xml:space="preserve">(банки, страховые компании, кредитные союзы, участники фондового рынка). Услуги финансовых посредников. Основные типы финансовых инструментов: акции и облигации. 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 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 Экономические цели и функции государства. Налоги. Доходы и расходы государства. Государственный бюджет. Государственная бюджетная и </w:t>
      </w:r>
      <w:proofErr w:type="spellStart"/>
      <w:r w:rsidRPr="00926265">
        <w:rPr>
          <w:rFonts w:ascii="Times New Roman" w:hAnsi="Times New Roman" w:cs="Times New Roman"/>
          <w:sz w:val="28"/>
          <w:szCs w:val="28"/>
        </w:rPr>
        <w:t>денежнокредитная</w:t>
      </w:r>
      <w:proofErr w:type="spellEnd"/>
      <w:r w:rsidRPr="00926265">
        <w:rPr>
          <w:rFonts w:ascii="Times New Roman" w:hAnsi="Times New Roman" w:cs="Times New Roman"/>
          <w:sz w:val="28"/>
          <w:szCs w:val="28"/>
        </w:rPr>
        <w:t xml:space="preserve"> политика Российской Федерации. Государственная политика по развитию конкуренции. Человек в мире культуры Культура, её многообразие и формы. Влияние духовной культуры на формирование личности. Современная молодёжная культура. Наука. Естественные и социально-гуманитарные науки. Роль науки в развитии общества. 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Федерации. Федеральная рабочая программа | Обществознание. 6–9 классы 8 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 Что такое искусство. Виды искусств. Роль искусства в жизни человека и общества. 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 </w:t>
      </w:r>
    </w:p>
    <w:p w:rsidR="00926265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>9 КЛАСС</w:t>
      </w:r>
    </w:p>
    <w:p w:rsidR="00926265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 Человек в политическом измерении Политика и политическая власть. Государство ‒ политическая организация общества. Признаки государства. Внутренняя и внешняя политика. Форма государства. Монархия и республика ‒ основные формы правления. Унитарное и федеративное государственно-территориальное устройство. Политический режим и его виды. Демократия, демократические ценности. Правовое государство и гражданское общество. Участие граждан в политике. Выборы, референдум. Политические партии, их роль в демократическом обществе. Общественно-политические организации. Гражданин и государство Основы конституционного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Россия ‒ светское государство. Законодательные, исполнительные и судебные органы публичной власти в Российской Федерации. Президент ‒ Глава государства Российская Федерация. Федеральное Собрание Российской Федерации: Государственная </w:t>
      </w:r>
      <w:r w:rsidRPr="00926265">
        <w:rPr>
          <w:rFonts w:ascii="Times New Roman" w:hAnsi="Times New Roman" w:cs="Times New Roman"/>
          <w:sz w:val="28"/>
          <w:szCs w:val="28"/>
        </w:rPr>
        <w:lastRenderedPageBreak/>
        <w:t>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 Государственное управление. Противодействие коррупции в Российской Федерации. 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 Местное самоуправление. 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 Человек в системе социальных отношений Социальная структура общества. Многообразие социальных общностей и групп. Социальная мобильность. Социальный статус человека в обществе. Социальные роли. Ролевой набор подростка. Социализация личности. Роль семьи в социализации личности. Функции семьи. Семейные ценности. Основные роли членов семьи. Этнос и нация. Россия ‒ многонациональное государство. Этносы и нации в диалоге культур. Социальная политика Российского государства. Социальные конфликты и пути их разрешения. 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 Человек в современном изменяющемся мире 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 Молодёжь ‒ активный участник общественной жизни. Волонтёрское движение. Профессии настоящего и будущего. Непрерывное образование и карьера. Здоровый образ жизни. Социальная и личная значимость здорового образа жизни. Мода и спорт. Современные формы связи и коммуникации: как они изменили мир. Особенности общения в виртуальном пространстве. Перспективы развития общества.</w:t>
      </w:r>
    </w:p>
    <w:p w:rsidR="00926265" w:rsidRPr="002B06E6" w:rsidRDefault="00926265" w:rsidP="00926265">
      <w:pPr>
        <w:ind w:firstLine="12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6E6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ПРОГРАММЫ ПО ОБЩЕСТВОЗНАНИЮ НА УРОВНЕ ОСНОВНОГО ОБЩЕГО ОБРАЗОВАНИЯ </w:t>
      </w:r>
    </w:p>
    <w:p w:rsidR="00926265" w:rsidRPr="00926265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ЛИЧНОСТНЫЕ РЕЗУЛЬТАТЫ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Личностные результаты изучения обществознания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lastRenderedPageBreak/>
        <w:t>1)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самоуправлении в образовательной организации; готовность к участию в гуманитарной деятельности (</w:t>
      </w:r>
      <w:proofErr w:type="spellStart"/>
      <w:r w:rsidRPr="00926265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926265">
        <w:rPr>
          <w:rFonts w:ascii="Times New Roman" w:hAnsi="Times New Roman" w:cs="Times New Roman"/>
          <w:sz w:val="28"/>
          <w:szCs w:val="28"/>
        </w:rPr>
        <w:t xml:space="preserve">, помощь людям, нуждающимся в ней);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2)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народов, проживающих в родной стране;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3) духовно-нравственного воспитания: ориентация на моральные ценности и нормы в ситуациях нравственного выбора,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4)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понимание ценности отечественного и мирового искусства, этнических культурных традиций и народного творчества, стремление к самовыражению в разных видах искусства;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5) 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жизни,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</w:t>
      </w:r>
      <w:r w:rsidRPr="00926265">
        <w:rPr>
          <w:rFonts w:ascii="Times New Roman" w:hAnsi="Times New Roman" w:cs="Times New Roman"/>
          <w:sz w:val="28"/>
          <w:szCs w:val="28"/>
        </w:rPr>
        <w:lastRenderedPageBreak/>
        <w:t xml:space="preserve">природным условиям, в том числе осмысляя собственный опыт и выстраивая дальнейшие цели, умение принимать себя и других, не осуждая, сформированность навыков рефлексии, признание своего права на ошибку и такого же права другого человека;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6) трудового воспитания: 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деятельность,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7) экологического воспитания: 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8)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 </w:t>
      </w:r>
    </w:p>
    <w:p w:rsidR="00916392" w:rsidRDefault="00926265" w:rsidP="00916392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9)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обучающихся во взаимодействии в условиях неопределённости, открытость опыту и знаниям других; 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</w:t>
      </w:r>
      <w:r w:rsidRPr="00926265">
        <w:rPr>
          <w:rFonts w:ascii="Times New Roman" w:hAnsi="Times New Roman" w:cs="Times New Roman"/>
          <w:sz w:val="28"/>
          <w:szCs w:val="28"/>
        </w:rPr>
        <w:lastRenderedPageBreak/>
        <w:t xml:space="preserve">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‒ оперировать понятиями), а также оперировать терминами и представлениями в области концепции устойчивого развития; умение анализировать и выявлять взаимосвязи природы, общества и экономики; умение оценивать свои действия с учётом влияния на окружающую среду, достижений целей и преодоления вызовов, возможных глобальных последствий; способность обучающихся осознавать стрессовую ситуацию, оценивать происходящие изменения и их последствия, воспринимать стрессовую ситуацию как вызов, требующий контрмер; 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 </w:t>
      </w:r>
    </w:p>
    <w:p w:rsidR="00916392" w:rsidRDefault="00926265" w:rsidP="00916392">
      <w:pPr>
        <w:ind w:firstLine="1276"/>
        <w:jc w:val="center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>МЕТАПРЕДМЕТНЫЕ РЕЗУЛЬТАТЫ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В результате изучения обществознания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>Познавательные универсальные учебные действия Базовые логические действия: выявлять и характеризовать существенные признаки социальных явлений и процессов; устанавливать существенный признак классификации социальных фактов, основания для их обобщения и сравнения, критерии проводимого анализа; 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выявлять дефицит информации, данных, необходимых для решения поставленной задачи;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 самостоятельно выбирать способ решения учебной задачи (сравнивать несколько вариантов решения, выбирать наиболее подходящий с учётом самосто</w:t>
      </w:r>
      <w:r w:rsidR="00916392">
        <w:rPr>
          <w:rFonts w:ascii="Times New Roman" w:hAnsi="Times New Roman" w:cs="Times New Roman"/>
          <w:sz w:val="28"/>
          <w:szCs w:val="28"/>
        </w:rPr>
        <w:t>ятельно выделенных критериев). О</w:t>
      </w:r>
      <w:r w:rsidRPr="00926265">
        <w:rPr>
          <w:rFonts w:ascii="Times New Roman" w:hAnsi="Times New Roman" w:cs="Times New Roman"/>
          <w:sz w:val="28"/>
          <w:szCs w:val="28"/>
        </w:rPr>
        <w:t xml:space="preserve">сознавать невозможность контролировать всё вокруг. Базовые исследовательские действия: использовать вопросы как исследовательский инструмент познания; формулировать вопросы, фиксирующие разрыв между реальным и желательным состоянием </w:t>
      </w:r>
      <w:r w:rsidRPr="00926265">
        <w:rPr>
          <w:rFonts w:ascii="Times New Roman" w:hAnsi="Times New Roman" w:cs="Times New Roman"/>
          <w:sz w:val="28"/>
          <w:szCs w:val="28"/>
        </w:rPr>
        <w:lastRenderedPageBreak/>
        <w:t xml:space="preserve">ситуации, объекта, самостоятельно устанавливать искомое и данное; формулировать гипотезу об истинности собственных суждений и суждений других, аргументировать свою позицию, мнение; 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 оценивать на применимость и достоверность информацию, полученную в ходе исследования; 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 Работа с информацией: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информации; оценивать надёжность информации по критериям, предложенным педагогическим работником или сформулированным самостоятельно; эффективно запоминать и систематизировать информацию. Коммуникативные универсальные учебные действия 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исследования, проекта;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Регулятивные универсальные учебные действия Самоорганизация: выявлять проблемы для решения в жизненных и учебных ситуациях; ориентироваться в различных подходах принятия решений (индивидуальное, принятие решения в группе, принятие решений в группе);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составлять план действий (план реализации намеченного алгоритма решения), корректировать предложенный алгоритм с учётом получения новых знаний об </w:t>
      </w:r>
      <w:r w:rsidRPr="00926265">
        <w:rPr>
          <w:rFonts w:ascii="Times New Roman" w:hAnsi="Times New Roman" w:cs="Times New Roman"/>
          <w:sz w:val="28"/>
          <w:szCs w:val="28"/>
        </w:rPr>
        <w:lastRenderedPageBreak/>
        <w:t xml:space="preserve">изучаемом объекте; делать выбор и брать ответственность за решение. Самоконтроль, эмоциональный интеллект: владеть способами самоконтроля, </w:t>
      </w:r>
      <w:proofErr w:type="spellStart"/>
      <w:r w:rsidRPr="00926265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926265">
        <w:rPr>
          <w:rFonts w:ascii="Times New Roman" w:hAnsi="Times New Roman" w:cs="Times New Roman"/>
          <w:sz w:val="28"/>
          <w:szCs w:val="28"/>
        </w:rPr>
        <w:t xml:space="preserve"> и рефлексии; давать адекватную оценку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условиям; различать, называть и управлять собственными эмоциями и эмоциями других;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открытость себе и другим. Совместная деятельность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 </w:t>
      </w:r>
    </w:p>
    <w:p w:rsidR="00916392" w:rsidRDefault="00926265" w:rsidP="00916392">
      <w:pPr>
        <w:ind w:firstLine="1276"/>
        <w:jc w:val="center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>ПРЕДМЕТНЫЕ РЕЗУЛЬТАТЫ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программы по обществознанию на уровне основного общего образования должны обеспечивать: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1) 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</w:t>
      </w:r>
      <w:r w:rsidRPr="00926265">
        <w:rPr>
          <w:rFonts w:ascii="Times New Roman" w:hAnsi="Times New Roman" w:cs="Times New Roman"/>
          <w:sz w:val="28"/>
          <w:szCs w:val="28"/>
        </w:rPr>
        <w:lastRenderedPageBreak/>
        <w:t xml:space="preserve">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законодательства),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2)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Родины), государство как социальный институт;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3) 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 различными видами социальных норм, в том числе связанных с правонарушениями и наступлением юридической ответственности, связи политических потрясений и социально-экономического кризиса в государстве;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4) 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5)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6)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lastRenderedPageBreak/>
        <w:t xml:space="preserve">7) 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коррупции, проведения в отношении нашей страны международной политики «сдерживания»; для осмысления личного социального опыта при исполнении типичных для несовершеннолетнего социальных ролей;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8) 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9) 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10) овладение смысловым чтением текстов обществоведческой тематики,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>11) 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‒ СМИ) с соблюдением правил информационной безоп</w:t>
      </w:r>
      <w:r w:rsidR="00916392">
        <w:rPr>
          <w:rFonts w:ascii="Times New Roman" w:hAnsi="Times New Roman" w:cs="Times New Roman"/>
          <w:sz w:val="28"/>
          <w:szCs w:val="28"/>
        </w:rPr>
        <w:t>асности при работе в Интернете;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12) умение анализировать, обобщать, систематизировать, конкретизировать и критически оценивать социальную информацию, включая </w:t>
      </w:r>
      <w:proofErr w:type="spellStart"/>
      <w:r w:rsidRPr="00926265">
        <w:rPr>
          <w:rFonts w:ascii="Times New Roman" w:hAnsi="Times New Roman" w:cs="Times New Roman"/>
          <w:sz w:val="28"/>
          <w:szCs w:val="28"/>
        </w:rPr>
        <w:t>экономикостатистическую</w:t>
      </w:r>
      <w:proofErr w:type="spellEnd"/>
      <w:r w:rsidRPr="00926265">
        <w:rPr>
          <w:rFonts w:ascii="Times New Roman" w:hAnsi="Times New Roman" w:cs="Times New Roman"/>
          <w:sz w:val="28"/>
          <w:szCs w:val="28"/>
        </w:rPr>
        <w:t xml:space="preserve">, из адаптированных источников (в том числе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lastRenderedPageBreak/>
        <w:t xml:space="preserve">13)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практик), осознание неприемлемости всех форм антиобщественного поведения;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14) 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 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 </w:t>
      </w:r>
    </w:p>
    <w:p w:rsidR="00916392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15) 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 </w:t>
      </w:r>
    </w:p>
    <w:p w:rsidR="00926265" w:rsidRDefault="00926265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26265">
        <w:rPr>
          <w:rFonts w:ascii="Times New Roman" w:hAnsi="Times New Roman" w:cs="Times New Roman"/>
          <w:sz w:val="28"/>
          <w:szCs w:val="28"/>
        </w:rPr>
        <w:t xml:space="preserve">16) приобретение опыта осуществления совместной,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 </w:t>
      </w:r>
    </w:p>
    <w:p w:rsidR="00916392" w:rsidRPr="00916392" w:rsidRDefault="00916392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16392">
        <w:rPr>
          <w:rFonts w:ascii="Times New Roman" w:hAnsi="Times New Roman" w:cs="Times New Roman"/>
          <w:sz w:val="28"/>
          <w:szCs w:val="28"/>
        </w:rPr>
        <w:t xml:space="preserve">К концу обучения в 8 классе обучающийся получит следующие предметные результаты по отдельным темам программы по обществознанию: </w:t>
      </w:r>
    </w:p>
    <w:p w:rsidR="000260C9" w:rsidRDefault="00916392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16392">
        <w:rPr>
          <w:rFonts w:ascii="Times New Roman" w:hAnsi="Times New Roman" w:cs="Times New Roman"/>
          <w:sz w:val="28"/>
          <w:szCs w:val="28"/>
        </w:rPr>
        <w:t xml:space="preserve">Человек в экономических отношениях: 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 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 классифицировать (в том числе устанавливать существенный признак классификации) </w:t>
      </w:r>
      <w:r w:rsidRPr="00916392">
        <w:rPr>
          <w:rFonts w:ascii="Times New Roman" w:hAnsi="Times New Roman" w:cs="Times New Roman"/>
          <w:sz w:val="28"/>
          <w:szCs w:val="28"/>
        </w:rPr>
        <w:lastRenderedPageBreak/>
        <w:t>механизмы государственного регулирования экономики; сравнивать различные способы хозяйствования; устанавливать и объяснять связи политических потрясений и социально</w:t>
      </w:r>
      <w:r w:rsidR="000260C9">
        <w:rPr>
          <w:rFonts w:ascii="Times New Roman" w:hAnsi="Times New Roman" w:cs="Times New Roman"/>
          <w:sz w:val="28"/>
          <w:szCs w:val="28"/>
        </w:rPr>
        <w:t>-</w:t>
      </w:r>
      <w:r w:rsidRPr="00916392">
        <w:rPr>
          <w:rFonts w:ascii="Times New Roman" w:hAnsi="Times New Roman" w:cs="Times New Roman"/>
          <w:sz w:val="28"/>
          <w:szCs w:val="28"/>
        </w:rPr>
        <w:t xml:space="preserve">экономических кризисов в государстве; 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 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 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 извлекать информацию из адаптированных источников, публикаций СМИ и информационно-телекоммуникационной сети «Интернет» о тенденциях развития экономики в нашей стране, о борьбе с различными формами финансового мошенничества;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 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приобретать опыт составления простейших документов (личный финансовый план, заявление, </w:t>
      </w:r>
      <w:r w:rsidRPr="00916392">
        <w:rPr>
          <w:rFonts w:ascii="Times New Roman" w:hAnsi="Times New Roman" w:cs="Times New Roman"/>
          <w:sz w:val="28"/>
          <w:szCs w:val="28"/>
        </w:rPr>
        <w:lastRenderedPageBreak/>
        <w:t xml:space="preserve">резюме); 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 Человек в мире культуры: 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 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классифицировать по разным признакам формы и виды культуры; сравнивать формы культуры, естественные и социально-гуманитарные науки, виды искусств; устанавливать и объяснять взаимосвязь развития духовной культуры и формирования личности, взаимовлияние науки и образования; использовать полученные знания для объяснения роли непрерывного образования; определять и аргументировать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 решать познавательные и практические задачи, касающиеся форм и многообразия духовной культуры; овладевать 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 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 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 оценивать собственные поступки, поведение людей в духовной сфере жизни общества; 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 приобретать опыт осуществления совместной деятельности при изучении особенностей разных культур, национальных и религиозных ценностей. </w:t>
      </w:r>
    </w:p>
    <w:p w:rsidR="00993885" w:rsidRDefault="00916392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16392">
        <w:rPr>
          <w:rFonts w:ascii="Times New Roman" w:hAnsi="Times New Roman" w:cs="Times New Roman"/>
          <w:sz w:val="28"/>
          <w:szCs w:val="28"/>
        </w:rPr>
        <w:t xml:space="preserve">К концу обучения в 9 классе обучающийся получит следующие предметные результаты по отдельным темам программы по обществознанию: </w:t>
      </w:r>
    </w:p>
    <w:p w:rsidR="00916392" w:rsidRDefault="00916392" w:rsidP="00926265">
      <w:pPr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916392">
        <w:rPr>
          <w:rFonts w:ascii="Times New Roman" w:hAnsi="Times New Roman" w:cs="Times New Roman"/>
          <w:sz w:val="28"/>
          <w:szCs w:val="28"/>
        </w:rPr>
        <w:lastRenderedPageBreak/>
        <w:t xml:space="preserve">Человек в политическом измерении: 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 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 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 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организаций; 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</w:t>
      </w:r>
      <w:proofErr w:type="spellStart"/>
      <w:r w:rsidRPr="00916392">
        <w:rPr>
          <w:rFonts w:ascii="Times New Roman" w:hAnsi="Times New Roman" w:cs="Times New Roman"/>
          <w:sz w:val="28"/>
          <w:szCs w:val="28"/>
        </w:rPr>
        <w:t>социальноэкономических</w:t>
      </w:r>
      <w:proofErr w:type="spellEnd"/>
      <w:r w:rsidRPr="00916392">
        <w:rPr>
          <w:rFonts w:ascii="Times New Roman" w:hAnsi="Times New Roman" w:cs="Times New Roman"/>
          <w:sz w:val="28"/>
          <w:szCs w:val="28"/>
        </w:rPr>
        <w:t xml:space="preserve"> кризисов в государстве; 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определять и аргументировать неприемлемость всех форм антиобщественного поведения в политике с точки зрения социальных ценностей и правовых норм; 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 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анализировать и конкретизировать </w:t>
      </w:r>
      <w:r w:rsidRPr="00916392">
        <w:rPr>
          <w:rFonts w:ascii="Times New Roman" w:hAnsi="Times New Roman" w:cs="Times New Roman"/>
          <w:sz w:val="28"/>
          <w:szCs w:val="28"/>
        </w:rPr>
        <w:lastRenderedPageBreak/>
        <w:t>социальную информацию о формах участия граждан нашей страны в политической жизни, о выборах и референдуме; 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 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 Гражданин и государство: осваивать и применять знания об основах конституционного строя и организации государственной власти в Российской Федерации, государственно</w:t>
      </w:r>
      <w:r w:rsidR="000260C9">
        <w:rPr>
          <w:rFonts w:ascii="Times New Roman" w:hAnsi="Times New Roman" w:cs="Times New Roman"/>
          <w:sz w:val="28"/>
          <w:szCs w:val="28"/>
        </w:rPr>
        <w:t>-</w:t>
      </w:r>
      <w:r w:rsidRPr="00916392">
        <w:rPr>
          <w:rFonts w:ascii="Times New Roman" w:hAnsi="Times New Roman" w:cs="Times New Roman"/>
          <w:sz w:val="28"/>
          <w:szCs w:val="28"/>
        </w:rPr>
        <w:t xml:space="preserve">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 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 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 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 сравнивать с опорой на Конституцию Российской Федерации полномочия центральных органов государственной власти и субъектов Российской Федерации; 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с опорой на обществоведческие знания, факты общественной жизни и личный социальный опыт определять и аргументировать с точки зрения ценностей </w:t>
      </w:r>
      <w:r w:rsidRPr="00916392">
        <w:rPr>
          <w:rFonts w:ascii="Times New Roman" w:hAnsi="Times New Roman" w:cs="Times New Roman"/>
          <w:sz w:val="28"/>
          <w:szCs w:val="28"/>
        </w:rPr>
        <w:lastRenderedPageBreak/>
        <w:t xml:space="preserve">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 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 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 оценивать собственные поступки и поведение других людей в </w:t>
      </w:r>
      <w:proofErr w:type="spellStart"/>
      <w:r w:rsidRPr="00916392">
        <w:rPr>
          <w:rFonts w:ascii="Times New Roman" w:hAnsi="Times New Roman" w:cs="Times New Roman"/>
          <w:sz w:val="28"/>
          <w:szCs w:val="28"/>
        </w:rPr>
        <w:t>гражданскоправовой</w:t>
      </w:r>
      <w:proofErr w:type="spellEnd"/>
      <w:r w:rsidRPr="00916392">
        <w:rPr>
          <w:rFonts w:ascii="Times New Roman" w:hAnsi="Times New Roman" w:cs="Times New Roman"/>
          <w:sz w:val="28"/>
          <w:szCs w:val="28"/>
        </w:rPr>
        <w:t xml:space="preserve">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самостоятельно заполнять форму (в том числе электронную) и составлять простейший документ при использовании портала государственных услуг; 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 Человек в системе социальных отношений: осваивать и применять знания о социальной структуре общества, социальных общностях и </w:t>
      </w:r>
      <w:r w:rsidRPr="00916392">
        <w:rPr>
          <w:rFonts w:ascii="Times New Roman" w:hAnsi="Times New Roman" w:cs="Times New Roman"/>
          <w:sz w:val="28"/>
          <w:szCs w:val="28"/>
        </w:rPr>
        <w:lastRenderedPageBreak/>
        <w:t xml:space="preserve">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характеризовать функции семьи в обществе; основы социальной политики Российского государства; приводить примеры различных социальных статусов, социальных ролей, социальной политики Российского государства; классифицировать социальные общности и группы; сравнивать виды социальной мобильности; устанавливать и объяснять причины существования разных социальных групп; социальных различий и конфликтов; 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определять и аргументировать с опорой на обществоведческие знания, факты общественной жизни и личный социальный опыт своё отношение к разным этносам; 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 осуществлять смысловое чтение текстов и составлять на основе учебных текстов план (в том числе отражающий изученный материал о социализации личности); 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 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 использовать полученные знания в практической деятельности для выстраивания собственного поведения с позиции здорового образа жизни; 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 Человек в современном изменяющемся мире: осваивать и применять знания об информационном обществе, глобализации, глобальных проблемах; характеризовать сущность информационного общества; здоровый образ жизни; глобализацию как важный общемировой интеграционный процесс; приводить 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 сравнивать требования к современным профессиям; устанавливать и объяснять причины и последствия глобализации; использовать полученные знания о современном обществе для решения познавательных задач и анализа ситуаций, включающих </w:t>
      </w:r>
      <w:r w:rsidRPr="00916392">
        <w:rPr>
          <w:rFonts w:ascii="Times New Roman" w:hAnsi="Times New Roman" w:cs="Times New Roman"/>
          <w:sz w:val="28"/>
          <w:szCs w:val="28"/>
        </w:rPr>
        <w:lastRenderedPageBreak/>
        <w:t>объяснение (устное и письменное) важности здорового образа жизни, связи здоровья и спорта в жизни человека; определять и аргументировать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 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 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tbl>
      <w:tblPr>
        <w:tblStyle w:val="a3"/>
        <w:tblpPr w:leftFromText="180" w:rightFromText="180" w:vertAnchor="text" w:horzAnchor="margin" w:tblpY="767"/>
        <w:tblW w:w="14560" w:type="dxa"/>
        <w:tblLook w:val="04A0" w:firstRow="1" w:lastRow="0" w:firstColumn="1" w:lastColumn="0" w:noHBand="0" w:noVBand="1"/>
      </w:tblPr>
      <w:tblGrid>
        <w:gridCol w:w="1413"/>
        <w:gridCol w:w="6662"/>
        <w:gridCol w:w="3367"/>
        <w:gridCol w:w="3118"/>
      </w:tblGrid>
      <w:tr w:rsidR="002B06E6" w:rsidRPr="00A74317" w:rsidTr="002B06E6">
        <w:trPr>
          <w:trHeight w:val="605"/>
        </w:trPr>
        <w:tc>
          <w:tcPr>
            <w:tcW w:w="1413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31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6662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317">
              <w:rPr>
                <w:rFonts w:ascii="Times New Roman" w:hAnsi="Times New Roman" w:cs="Times New Roman"/>
                <w:sz w:val="28"/>
                <w:szCs w:val="28"/>
              </w:rPr>
              <w:t>Курсы в рамках учебного предмета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  <w:r w:rsidRPr="00A743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67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317">
              <w:rPr>
                <w:rFonts w:ascii="Times New Roman" w:hAnsi="Times New Roman" w:cs="Times New Roman"/>
                <w:sz w:val="28"/>
                <w:szCs w:val="28"/>
              </w:rPr>
              <w:t>Примерное количество учебных часов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317">
              <w:rPr>
                <w:rFonts w:ascii="Times New Roman" w:hAnsi="Times New Roman" w:cs="Times New Roman"/>
                <w:sz w:val="28"/>
                <w:szCs w:val="28"/>
              </w:rPr>
              <w:t>Кол-во контрольных работ</w:t>
            </w:r>
          </w:p>
        </w:tc>
      </w:tr>
      <w:tr w:rsidR="002B06E6" w:rsidRPr="00A74317" w:rsidTr="002B06E6">
        <w:trPr>
          <w:trHeight w:val="603"/>
        </w:trPr>
        <w:tc>
          <w:tcPr>
            <w:tcW w:w="1413" w:type="dxa"/>
            <w:vMerge w:val="restart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</w:tcPr>
          <w:p w:rsidR="002B06E6" w:rsidRPr="002B06E6" w:rsidRDefault="002B06E6" w:rsidP="002B06E6">
            <w:pPr>
              <w:widowControl w:val="0"/>
              <w:autoSpaceDE w:val="0"/>
              <w:autoSpaceDN w:val="0"/>
              <w:spacing w:line="266" w:lineRule="exact"/>
              <w:rPr>
                <w:rFonts w:ascii="Times New Roman"/>
                <w:b/>
                <w:color w:val="000000"/>
                <w:sz w:val="24"/>
              </w:rPr>
            </w:pP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1.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Человек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в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экономических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отношениях</w:t>
            </w:r>
          </w:p>
        </w:tc>
        <w:tc>
          <w:tcPr>
            <w:tcW w:w="3367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6E6" w:rsidRPr="00A74317" w:rsidTr="002B06E6">
        <w:trPr>
          <w:trHeight w:val="275"/>
        </w:trPr>
        <w:tc>
          <w:tcPr>
            <w:tcW w:w="1413" w:type="dxa"/>
            <w:vMerge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B06E6" w:rsidRPr="002E1776" w:rsidRDefault="002B06E6" w:rsidP="002B06E6">
            <w:pPr>
              <w:widowControl w:val="0"/>
              <w:autoSpaceDE w:val="0"/>
              <w:autoSpaceDN w:val="0"/>
              <w:spacing w:line="266" w:lineRule="exact"/>
              <w:rPr>
                <w:rFonts w:ascii="Times New Roman"/>
                <w:b/>
                <w:color w:val="000000"/>
                <w:sz w:val="24"/>
              </w:rPr>
            </w:pP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2.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Человек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в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мире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культуры</w:t>
            </w:r>
          </w:p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3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06E6" w:rsidRPr="00A74317" w:rsidTr="002B06E6">
        <w:trPr>
          <w:trHeight w:val="365"/>
        </w:trPr>
        <w:tc>
          <w:tcPr>
            <w:tcW w:w="1413" w:type="dxa"/>
            <w:vMerge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B06E6" w:rsidRPr="00A74317" w:rsidRDefault="002B06E6" w:rsidP="002B06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3367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3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06E6" w:rsidRPr="00A74317" w:rsidTr="002B06E6">
        <w:trPr>
          <w:trHeight w:val="365"/>
        </w:trPr>
        <w:tc>
          <w:tcPr>
            <w:tcW w:w="1413" w:type="dxa"/>
            <w:vMerge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B06E6" w:rsidRDefault="002B06E6" w:rsidP="002B06E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367" w:type="dxa"/>
          </w:tcPr>
          <w:p w:rsidR="002B06E6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B06E6" w:rsidRPr="00A74317" w:rsidTr="002B06E6">
        <w:trPr>
          <w:trHeight w:val="213"/>
        </w:trPr>
        <w:tc>
          <w:tcPr>
            <w:tcW w:w="1413" w:type="dxa"/>
            <w:vMerge w:val="restart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2B06E6" w:rsidRPr="002B06E6" w:rsidRDefault="002B06E6" w:rsidP="002B06E6">
            <w:pPr>
              <w:widowControl w:val="0"/>
              <w:autoSpaceDE w:val="0"/>
              <w:autoSpaceDN w:val="0"/>
              <w:spacing w:line="266" w:lineRule="exact"/>
              <w:rPr>
                <w:rFonts w:ascii="Times New Roman"/>
                <w:b/>
                <w:color w:val="000000"/>
                <w:sz w:val="24"/>
              </w:rPr>
            </w:pP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1.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Человек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в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политическом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измерении</w:t>
            </w:r>
          </w:p>
        </w:tc>
        <w:tc>
          <w:tcPr>
            <w:tcW w:w="3367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6E6" w:rsidRPr="00A74317" w:rsidTr="002B06E6">
        <w:trPr>
          <w:trHeight w:val="247"/>
        </w:trPr>
        <w:tc>
          <w:tcPr>
            <w:tcW w:w="1413" w:type="dxa"/>
            <w:vMerge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B06E6" w:rsidRPr="002B06E6" w:rsidRDefault="002B06E6" w:rsidP="002B06E6">
            <w:pPr>
              <w:widowControl w:val="0"/>
              <w:autoSpaceDE w:val="0"/>
              <w:autoSpaceDN w:val="0"/>
              <w:spacing w:line="266" w:lineRule="exact"/>
              <w:rPr>
                <w:rFonts w:ascii="Times New Roman"/>
                <w:b/>
                <w:color w:val="000000"/>
                <w:sz w:val="24"/>
              </w:rPr>
            </w:pP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2.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Гражданин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и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государство</w:t>
            </w:r>
          </w:p>
        </w:tc>
        <w:tc>
          <w:tcPr>
            <w:tcW w:w="3367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6E6" w:rsidRPr="00A74317" w:rsidTr="002B06E6">
        <w:trPr>
          <w:trHeight w:val="337"/>
        </w:trPr>
        <w:tc>
          <w:tcPr>
            <w:tcW w:w="1413" w:type="dxa"/>
            <w:vMerge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B06E6" w:rsidRPr="002B06E6" w:rsidRDefault="002B06E6" w:rsidP="002B06E6">
            <w:pPr>
              <w:widowControl w:val="0"/>
              <w:autoSpaceDE w:val="0"/>
              <w:autoSpaceDN w:val="0"/>
              <w:spacing w:line="266" w:lineRule="exact"/>
              <w:rPr>
                <w:rFonts w:ascii="Times New Roman"/>
                <w:b/>
                <w:color w:val="000000"/>
                <w:sz w:val="24"/>
              </w:rPr>
            </w:pP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3.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Человек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в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системе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социальных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отношений</w:t>
            </w:r>
          </w:p>
        </w:tc>
        <w:tc>
          <w:tcPr>
            <w:tcW w:w="3367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3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06E6" w:rsidRPr="00A74317" w:rsidTr="002B06E6">
        <w:trPr>
          <w:trHeight w:val="284"/>
        </w:trPr>
        <w:tc>
          <w:tcPr>
            <w:tcW w:w="1413" w:type="dxa"/>
            <w:vMerge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B06E6" w:rsidRPr="002E1776" w:rsidRDefault="002B06E6" w:rsidP="002B06E6">
            <w:pPr>
              <w:widowControl w:val="0"/>
              <w:autoSpaceDE w:val="0"/>
              <w:autoSpaceDN w:val="0"/>
              <w:spacing w:line="266" w:lineRule="exact"/>
              <w:rPr>
                <w:rFonts w:ascii="Times New Roman"/>
                <w:b/>
                <w:color w:val="000000"/>
                <w:sz w:val="24"/>
              </w:rPr>
            </w:pP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4.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Человек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в</w:t>
            </w:r>
            <w:r w:rsidRPr="002E1776">
              <w:rPr>
                <w:rFonts w:ascii="Times New Roman"/>
                <w:b/>
                <w:color w:val="000000"/>
                <w:spacing w:val="-1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современном</w:t>
            </w:r>
            <w:r w:rsidRPr="002E1776">
              <w:rPr>
                <w:rFonts w:ascii="Times New Roman"/>
                <w:b/>
                <w:color w:val="000000"/>
                <w:sz w:val="24"/>
              </w:rPr>
              <w:t xml:space="preserve"> </w:t>
            </w: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изменяющемся</w:t>
            </w:r>
          </w:p>
          <w:p w:rsidR="002B06E6" w:rsidRPr="002B06E6" w:rsidRDefault="002B06E6" w:rsidP="002B06E6">
            <w:pPr>
              <w:widowControl w:val="0"/>
              <w:autoSpaceDE w:val="0"/>
              <w:autoSpaceDN w:val="0"/>
              <w:spacing w:before="32" w:line="266" w:lineRule="exact"/>
              <w:rPr>
                <w:rFonts w:ascii="Times New Roman"/>
                <w:b/>
                <w:color w:val="000000"/>
                <w:sz w:val="24"/>
              </w:rPr>
            </w:pPr>
            <w:r w:rsidRPr="002E1776">
              <w:rPr>
                <w:rFonts w:ascii="Times New Roman" w:hAnsi="Times New Roman" w:cs="Times New Roman"/>
                <w:b/>
                <w:color w:val="000000"/>
                <w:sz w:val="24"/>
              </w:rPr>
              <w:t>мире</w:t>
            </w:r>
          </w:p>
        </w:tc>
        <w:tc>
          <w:tcPr>
            <w:tcW w:w="3367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6E6" w:rsidRPr="00A74317" w:rsidTr="002B06E6">
        <w:trPr>
          <w:trHeight w:val="302"/>
        </w:trPr>
        <w:tc>
          <w:tcPr>
            <w:tcW w:w="1413" w:type="dxa"/>
            <w:vMerge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B06E6" w:rsidRPr="00A74317" w:rsidRDefault="002B06E6" w:rsidP="002B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3367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3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B06E6" w:rsidRPr="00A74317" w:rsidTr="002B06E6">
        <w:trPr>
          <w:trHeight w:val="302"/>
        </w:trPr>
        <w:tc>
          <w:tcPr>
            <w:tcW w:w="1413" w:type="dxa"/>
            <w:vMerge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B06E6" w:rsidRPr="00A74317" w:rsidRDefault="002B06E6" w:rsidP="002B06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367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18" w:type="dxa"/>
          </w:tcPr>
          <w:p w:rsidR="002B06E6" w:rsidRPr="00A74317" w:rsidRDefault="002B06E6" w:rsidP="002B06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2B06E6" w:rsidRDefault="002B06E6" w:rsidP="00926265">
      <w:pPr>
        <w:ind w:firstLine="12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6E6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2B06E6" w:rsidRPr="002B06E6" w:rsidRDefault="002B06E6" w:rsidP="00926265">
      <w:pPr>
        <w:ind w:firstLine="127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B06E6" w:rsidRPr="002B06E6" w:rsidSect="0090557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265"/>
    <w:rsid w:val="000260C9"/>
    <w:rsid w:val="002B06E6"/>
    <w:rsid w:val="0090557A"/>
    <w:rsid w:val="00916392"/>
    <w:rsid w:val="00926265"/>
    <w:rsid w:val="00993885"/>
    <w:rsid w:val="00D372BD"/>
    <w:rsid w:val="00D9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943C"/>
  <w15:chartTrackingRefBased/>
  <w15:docId w15:val="{FBBF96E3-AC80-4CDE-90AE-3990EB26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0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7854</Words>
  <Characters>44768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user'</dc:creator>
  <cp:keywords/>
  <dc:description/>
  <cp:lastModifiedBy>Marija</cp:lastModifiedBy>
  <cp:revision>2</cp:revision>
  <dcterms:created xsi:type="dcterms:W3CDTF">2025-12-12T07:58:00Z</dcterms:created>
  <dcterms:modified xsi:type="dcterms:W3CDTF">2025-12-12T07:58:00Z</dcterms:modified>
</cp:coreProperties>
</file>